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43" w:rsidRPr="00255943" w:rsidRDefault="00255943" w:rsidP="00255943">
      <w:pPr>
        <w:pStyle w:val="2"/>
        <w:shd w:val="clear" w:color="auto" w:fill="FAF5E5"/>
        <w:spacing w:before="0" w:beforeAutospacing="0" w:after="0" w:afterAutospacing="0" w:line="429" w:lineRule="atLeast"/>
        <w:jc w:val="center"/>
        <w:rPr>
          <w:rFonts w:ascii="Arial" w:hAnsi="Arial" w:cs="Arial"/>
          <w:i/>
          <w:iCs/>
          <w:color w:val="1A6271"/>
          <w:spacing w:val="17"/>
          <w:sz w:val="28"/>
          <w:szCs w:val="28"/>
        </w:rPr>
      </w:pPr>
      <w:r w:rsidRPr="00255943">
        <w:rPr>
          <w:rFonts w:ascii="Arial" w:hAnsi="Arial" w:cs="Arial"/>
          <w:i/>
          <w:iCs/>
          <w:color w:val="1A6271"/>
          <w:spacing w:val="17"/>
          <w:sz w:val="28"/>
          <w:szCs w:val="28"/>
        </w:rPr>
        <w:fldChar w:fldCharType="begin"/>
      </w:r>
      <w:r w:rsidRPr="00255943">
        <w:rPr>
          <w:rFonts w:ascii="Arial" w:hAnsi="Arial" w:cs="Arial"/>
          <w:i/>
          <w:iCs/>
          <w:color w:val="1A6271"/>
          <w:spacing w:val="17"/>
          <w:sz w:val="28"/>
          <w:szCs w:val="28"/>
        </w:rPr>
        <w:instrText xml:space="preserve"> HYPERLINK "http://p24601.edu35.ru/svedeniya-ob-obrazovatelnoj-organizatsii/abiturientu/informatsiya-o-vozmozhnosti-prijoma-zayavlenij-v-elektronnoj-forme/731-informatsiya-o-vozmozhnosti-prijoma-zayavlenij-v-elektronnoj-forme" </w:instrText>
      </w:r>
      <w:r w:rsidRPr="00255943">
        <w:rPr>
          <w:rFonts w:ascii="Arial" w:hAnsi="Arial" w:cs="Arial"/>
          <w:i/>
          <w:iCs/>
          <w:color w:val="1A6271"/>
          <w:spacing w:val="17"/>
          <w:sz w:val="28"/>
          <w:szCs w:val="28"/>
        </w:rPr>
        <w:fldChar w:fldCharType="separate"/>
      </w:r>
      <w:r w:rsidRPr="00255943">
        <w:rPr>
          <w:rFonts w:ascii="Arial" w:hAnsi="Arial" w:cs="Arial"/>
          <w:i/>
          <w:iCs/>
          <w:color w:val="1A6271"/>
          <w:spacing w:val="17"/>
          <w:sz w:val="28"/>
          <w:szCs w:val="28"/>
        </w:rPr>
        <w:t>Информация о возможности приёма заявлений в электронной форме</w:t>
      </w:r>
      <w:r w:rsidRPr="00255943">
        <w:rPr>
          <w:rFonts w:ascii="Arial" w:hAnsi="Arial" w:cs="Arial"/>
          <w:i/>
          <w:iCs/>
          <w:color w:val="1A6271"/>
          <w:spacing w:val="17"/>
          <w:sz w:val="28"/>
          <w:szCs w:val="28"/>
        </w:rPr>
        <w:fldChar w:fldCharType="end"/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</w:rPr>
      </w:pP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</w:rPr>
      </w:pPr>
      <w:proofErr w:type="gramStart"/>
      <w:r w:rsidRPr="00255943">
        <w:rPr>
          <w:rFonts w:ascii="Arial" w:hAnsi="Arial" w:cs="Arial"/>
          <w:color w:val="333333"/>
        </w:rPr>
        <w:t>Заявление о приеме, а также необходимые документы могут быть направлены поступающим через операторов почтовой связи общего пользования (далее – по почте), а также в электронно-цифровой форме на электронный адрес образовательного учреждения </w:t>
      </w:r>
      <w:proofErr w:type="spellStart"/>
      <w:r w:rsidRPr="00255943">
        <w:rPr>
          <w:rStyle w:val="a4"/>
          <w:rFonts w:ascii="Arial" w:hAnsi="Arial" w:cs="Arial"/>
          <w:color w:val="333333"/>
        </w:rPr>
        <w:t>uspoliteh_buh@mail.ru</w:t>
      </w:r>
      <w:proofErr w:type="spellEnd"/>
      <w:r w:rsidRPr="00255943">
        <w:rPr>
          <w:rFonts w:ascii="Arial" w:hAnsi="Arial" w:cs="Arial"/>
          <w:color w:val="333333"/>
        </w:rPr>
        <w:t> в соответствии с Федеральным законом от 27 июля 2006 года № 149 - ФЗ «Об информации, информационных технологиях и о защите информации», Федеральным законом от 6 апреля 2011</w:t>
      </w:r>
      <w:proofErr w:type="gramEnd"/>
      <w:r w:rsidRPr="00255943">
        <w:rPr>
          <w:rFonts w:ascii="Arial" w:hAnsi="Arial" w:cs="Arial"/>
          <w:color w:val="333333"/>
        </w:rPr>
        <w:t xml:space="preserve"> года №63-ФЗ «Об электронной подписи», Федеральным законом от 7 июля 2003 года № 126 — ФЗ «О связи». При направлении документов по почте поступающий к заявлению о приеме прилагает ксерокопии документов, удостоверяющих его личность и гражданство, ксерокопии документа государственного образца об образовании и (или) документа об образовании и о квалификации.</w:t>
      </w:r>
    </w:p>
    <w:p w:rsidR="00255943" w:rsidRPr="00255943" w:rsidRDefault="00255943" w:rsidP="00255943">
      <w:pPr>
        <w:pStyle w:val="consplusnormal"/>
        <w:shd w:val="clear" w:color="auto" w:fill="FAF5E5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>Документы, направленные по почте заказным письмом с уведомлением и описью вложения (уведомление и заверенная опись вложения являются основанием подтверждения приема документов поступающего) принимаются при их поступлении в учреждение не позднее сроков, установленных пунктом 17 Правил приема, для завершения приемов документов.</w:t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 w:line="255" w:lineRule="atLeast"/>
        <w:jc w:val="center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>Уважаемые абитуриенты!</w:t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 w:line="255" w:lineRule="atLeast"/>
        <w:jc w:val="both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 xml:space="preserve">    В 2020 году поступающие на </w:t>
      </w:r>
      <w:proofErr w:type="gramStart"/>
      <w:r w:rsidRPr="00255943">
        <w:rPr>
          <w:rFonts w:ascii="Arial" w:hAnsi="Arial" w:cs="Arial"/>
          <w:color w:val="333333"/>
        </w:rPr>
        <w:t>обучение по программам</w:t>
      </w:r>
      <w:proofErr w:type="gramEnd"/>
      <w:r w:rsidRPr="00255943">
        <w:rPr>
          <w:rFonts w:ascii="Arial" w:hAnsi="Arial" w:cs="Arial"/>
          <w:color w:val="333333"/>
        </w:rPr>
        <w:t xml:space="preserve"> среднего профессионального образования на очную форму обучения за счет областного бюджета могут подать заявление в техникум  через Портал государственных услуг.</w:t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 w:line="255" w:lineRule="atLeast"/>
        <w:jc w:val="both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 xml:space="preserve">    Сроки подачи заявлений через портал </w:t>
      </w:r>
      <w:proofErr w:type="spellStart"/>
      <w:r w:rsidRPr="00255943">
        <w:rPr>
          <w:rFonts w:ascii="Arial" w:hAnsi="Arial" w:cs="Arial"/>
          <w:color w:val="333333"/>
        </w:rPr>
        <w:t>госуслуг</w:t>
      </w:r>
      <w:proofErr w:type="spellEnd"/>
      <w:r w:rsidRPr="00255943">
        <w:rPr>
          <w:rFonts w:ascii="Arial" w:hAnsi="Arial" w:cs="Arial"/>
          <w:color w:val="333333"/>
        </w:rPr>
        <w:t xml:space="preserve"> -  </w:t>
      </w:r>
      <w:r w:rsidRPr="00255943">
        <w:rPr>
          <w:rStyle w:val="a4"/>
          <w:rFonts w:ascii="Arial" w:hAnsi="Arial" w:cs="Arial"/>
          <w:color w:val="333333"/>
        </w:rPr>
        <w:t>с 15 июня до 16.00 часов 14 августа </w:t>
      </w:r>
      <w:r w:rsidRPr="00255943">
        <w:rPr>
          <w:rFonts w:ascii="Arial" w:hAnsi="Arial" w:cs="Arial"/>
          <w:color w:val="333333"/>
        </w:rPr>
        <w:t>в информационно-телекоммуникационной сети «Интернет» по  адресу </w:t>
      </w:r>
      <w:proofErr w:type="spellStart"/>
      <w:r w:rsidRPr="00255943">
        <w:rPr>
          <w:rFonts w:ascii="Arial" w:hAnsi="Arial" w:cs="Arial"/>
          <w:color w:val="333333"/>
        </w:rPr>
        <w:fldChar w:fldCharType="begin"/>
      </w:r>
      <w:r w:rsidRPr="00255943">
        <w:rPr>
          <w:rFonts w:ascii="Arial" w:hAnsi="Arial" w:cs="Arial"/>
          <w:color w:val="333333"/>
        </w:rPr>
        <w:instrText xml:space="preserve"> HYPERLINK "https://www.gosuslugi.ru/" \t "_blank" </w:instrText>
      </w:r>
      <w:r w:rsidRPr="00255943">
        <w:rPr>
          <w:rFonts w:ascii="Arial" w:hAnsi="Arial" w:cs="Arial"/>
          <w:color w:val="333333"/>
        </w:rPr>
        <w:fldChar w:fldCharType="separate"/>
      </w:r>
      <w:r w:rsidRPr="00255943">
        <w:rPr>
          <w:rStyle w:val="a5"/>
          <w:rFonts w:ascii="Arial" w:hAnsi="Arial" w:cs="Arial"/>
          <w:color w:val="217081"/>
          <w:u w:val="none"/>
        </w:rPr>
        <w:t>gosuslugi.ru</w:t>
      </w:r>
      <w:proofErr w:type="spellEnd"/>
      <w:r w:rsidRPr="00255943">
        <w:rPr>
          <w:rFonts w:ascii="Arial" w:hAnsi="Arial" w:cs="Arial"/>
          <w:color w:val="333333"/>
        </w:rPr>
        <w:fldChar w:fldCharType="end"/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 w:line="255" w:lineRule="atLeast"/>
        <w:jc w:val="both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>   Услуга оказывается бесплатно. Ею могут воспользоваться заявители, которые достигли 14-ти лет и имеют паспорт.</w:t>
      </w:r>
    </w:p>
    <w:p w:rsidR="00255943" w:rsidRPr="00255943" w:rsidRDefault="00255943" w:rsidP="00255943">
      <w:pPr>
        <w:pStyle w:val="a3"/>
        <w:shd w:val="clear" w:color="auto" w:fill="FAF5E5"/>
        <w:spacing w:before="0" w:beforeAutospacing="0" w:after="0" w:afterAutospacing="0" w:line="255" w:lineRule="atLeast"/>
        <w:jc w:val="both"/>
        <w:rPr>
          <w:rFonts w:ascii="Arial" w:hAnsi="Arial" w:cs="Arial"/>
          <w:color w:val="333333"/>
        </w:rPr>
      </w:pPr>
      <w:r w:rsidRPr="00255943">
        <w:rPr>
          <w:rFonts w:ascii="Arial" w:hAnsi="Arial" w:cs="Arial"/>
          <w:color w:val="333333"/>
        </w:rPr>
        <w:t xml:space="preserve">    Абитуриент может обратиться в приемную комиссию техникума и подать заявление через Портал </w:t>
      </w:r>
      <w:proofErr w:type="spellStart"/>
      <w:r w:rsidRPr="00255943">
        <w:rPr>
          <w:rFonts w:ascii="Arial" w:hAnsi="Arial" w:cs="Arial"/>
          <w:color w:val="333333"/>
        </w:rPr>
        <w:t>госуслуг</w:t>
      </w:r>
      <w:proofErr w:type="spellEnd"/>
      <w:r w:rsidRPr="00255943">
        <w:rPr>
          <w:rFonts w:ascii="Arial" w:hAnsi="Arial" w:cs="Arial"/>
          <w:color w:val="333333"/>
        </w:rPr>
        <w:t xml:space="preserve"> (с собой необходимо иметь оригинал паспорта поступающего и оригинал аттестата). А также может зарегистрироваться на  Портале </w:t>
      </w:r>
      <w:proofErr w:type="spellStart"/>
      <w:r w:rsidRPr="00255943">
        <w:rPr>
          <w:rFonts w:ascii="Arial" w:hAnsi="Arial" w:cs="Arial"/>
          <w:color w:val="333333"/>
        </w:rPr>
        <w:t>госуслуг</w:t>
      </w:r>
      <w:proofErr w:type="spellEnd"/>
      <w:r w:rsidRPr="00255943">
        <w:rPr>
          <w:rFonts w:ascii="Arial" w:hAnsi="Arial" w:cs="Arial"/>
          <w:color w:val="333333"/>
        </w:rPr>
        <w:t xml:space="preserve"> в АПОУ ВО «</w:t>
      </w:r>
      <w:proofErr w:type="spellStart"/>
      <w:r w:rsidRPr="00255943">
        <w:rPr>
          <w:rFonts w:ascii="Arial" w:hAnsi="Arial" w:cs="Arial"/>
          <w:color w:val="333333"/>
        </w:rPr>
        <w:t>Устюженский</w:t>
      </w:r>
      <w:proofErr w:type="spellEnd"/>
      <w:r w:rsidRPr="00255943">
        <w:rPr>
          <w:rFonts w:ascii="Arial" w:hAnsi="Arial" w:cs="Arial"/>
          <w:color w:val="333333"/>
        </w:rPr>
        <w:t xml:space="preserve"> политехнический техникум».</w:t>
      </w:r>
    </w:p>
    <w:p w:rsidR="00DF60AA" w:rsidRDefault="00DF60AA"/>
    <w:sectPr w:rsidR="00DF60AA" w:rsidSect="00255943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5943"/>
    <w:rsid w:val="00255943"/>
    <w:rsid w:val="00DF6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0AA"/>
  </w:style>
  <w:style w:type="paragraph" w:styleId="2">
    <w:name w:val="heading 2"/>
    <w:basedOn w:val="a"/>
    <w:link w:val="20"/>
    <w:uiPriority w:val="9"/>
    <w:qFormat/>
    <w:rsid w:val="002559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5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5943"/>
    <w:rPr>
      <w:b/>
      <w:bCs/>
    </w:rPr>
  </w:style>
  <w:style w:type="paragraph" w:customStyle="1" w:styleId="consplusnormal">
    <w:name w:val="consplusnormal"/>
    <w:basedOn w:val="a"/>
    <w:rsid w:val="0025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594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559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2020-04-13T08:55:00Z</dcterms:created>
  <dcterms:modified xsi:type="dcterms:W3CDTF">2020-04-13T08:55:00Z</dcterms:modified>
</cp:coreProperties>
</file>